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5318D" w14:paraId="32C60C4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CD9532" w14:textId="77777777" w:rsidR="0085318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7E18C09" w14:textId="77777777" w:rsidR="0085318D" w:rsidRDefault="00000000">
            <w:pPr>
              <w:spacing w:after="0" w:line="240" w:lineRule="auto"/>
            </w:pPr>
            <w:r>
              <w:t>50258</w:t>
            </w:r>
          </w:p>
        </w:tc>
      </w:tr>
      <w:tr w:rsidR="0085318D" w14:paraId="56997F8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D13BC1" w14:textId="77777777" w:rsidR="0085318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EE5E03" w14:textId="77777777" w:rsidR="0085318D" w:rsidRDefault="00000000">
            <w:pPr>
              <w:spacing w:after="0" w:line="240" w:lineRule="auto"/>
            </w:pPr>
            <w:r>
              <w:t>Hrvatski kulturni dom na Sušaku</w:t>
            </w:r>
          </w:p>
        </w:tc>
      </w:tr>
      <w:tr w:rsidR="0085318D" w14:paraId="75350C4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BDD068" w14:textId="77777777" w:rsidR="0085318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1F0FD5F" w14:textId="77777777" w:rsidR="0085318D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F263AFF" w14:textId="77777777" w:rsidR="0085318D" w:rsidRDefault="00000000">
      <w:r>
        <w:br/>
      </w:r>
    </w:p>
    <w:p w14:paraId="48B20BB3" w14:textId="77777777" w:rsidR="0085318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1779B4E" w14:textId="77777777" w:rsidR="0085318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48DF1E7" w14:textId="77777777" w:rsidR="0085318D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2485FA6B" w14:textId="77777777" w:rsidR="0085318D" w:rsidRDefault="0085318D"/>
    <w:p w14:paraId="42E4A9FF" w14:textId="77777777" w:rsidR="0085318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95A6E48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3A8C5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5A76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4262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8C39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469D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C81B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84C6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BC437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883FC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C3669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0282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0F0A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497.035,97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D0F0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471.731,08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59F7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94,9</w:t>
            </w:r>
          </w:p>
        </w:tc>
      </w:tr>
      <w:tr w:rsidR="0085318D" w14:paraId="16D82E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3DA29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5235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8E51D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A920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392.952,51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1FB2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448.645,30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BE4E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85318D" w14:paraId="4EB838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FCF5C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2F65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0E2BD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7278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104.083,46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54395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23.085,78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E928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22,2</w:t>
            </w:r>
          </w:p>
        </w:tc>
      </w:tr>
      <w:tr w:rsidR="0085318D" w14:paraId="74641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6E9C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4492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6EAF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07CAA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B606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EE0D6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5318D" w14:paraId="25A350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AF3B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3948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701D2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DC741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22.544,62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1ED0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E9B9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  <w:tr w:rsidR="0085318D" w14:paraId="03AA1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85455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A7E452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EF46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312B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22.544,62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20DF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6.651,13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F610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29,5</w:t>
            </w:r>
          </w:p>
        </w:tc>
      </w:tr>
      <w:tr w:rsidR="0085318D" w14:paraId="00A617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2341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4C05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320E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2BF5F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47DD8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CBB9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5318D" w14:paraId="53A894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2B68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51115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21F5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8974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F8C3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37CD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5318D" w14:paraId="5A0583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55BD7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B0E96C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7B56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793E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1CA1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22DD8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5318D" w14:paraId="3FF176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DAD6E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43073C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9846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A3EB6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81.538,84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4A24A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16.434,65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2A00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20,2</w:t>
            </w:r>
          </w:p>
        </w:tc>
      </w:tr>
    </w:tbl>
    <w:p w14:paraId="2D5F8774" w14:textId="77777777" w:rsidR="0085318D" w:rsidRDefault="0085318D">
      <w:pPr>
        <w:spacing w:after="0"/>
      </w:pPr>
    </w:p>
    <w:p w14:paraId="44DC25A3" w14:textId="77777777" w:rsidR="0085318D" w:rsidRDefault="00000000">
      <w:pPr>
        <w:spacing w:line="240" w:lineRule="auto"/>
        <w:jc w:val="both"/>
      </w:pPr>
      <w:r>
        <w:t xml:space="preserve">Ukupni prihodi i primici (šifra X678) u razdoblju od 01.01. do 30.06.2025. godine ostvareni su u iznosu 471.731,08 eura, u odnosu na isto izvještajno razdoblje prethodne godine manji su za 5,10%, a na smanjenje najviše utječe prihod ostvaren u 2024. godini po osnovi partnerstva u europskom projektu, kojeg u 2025. godini nema, ali istovremeno je veći prihod od najma dvorane Hrvatskog kulturnog doma na Sušaku te prihod iz nadležnog proračuna za financiranje rashoda poslovanja zbog povećanog obujma poslovanja u 2025. i rasta osnovice za plaće zaposlenika.  Ukupni rashodi i izdaci (šifra Y345) u istom razdoblju izvršeni su u </w:t>
      </w:r>
      <w:r>
        <w:lastRenderedPageBreak/>
        <w:t>iznosu od 455.296,43 eura dok su prethodne godine iznosili 415.497,13 eura. Rashodi su veći u 2025. godini za 9,60% zbog povećanja osnovice plaće, rasta cijena roba i usluga na tržištu te većeg obima poslovanja u HKD-u na Sušaku u 2025. godini.  U izvještajnom razdoblju ostvaren je tekući višak prihoda i primitaka (šifra X005) u iznosu 16.434,65 eura. Preneseni višak iz prethodne godine iznosio je 16.259,96 eura (šifra 9221-9222), što stvara ukupni višak prihoda i primitaka za raspolaganje u sljedećem razdoblju (šifra X006) u iznosu 32.694,61 eura koji je manji za 21,80% u odnosu na 2024. zbog veće realizacije rashoda po osnovi sredstava iz europskog projekta u 2025. godini.</w:t>
      </w:r>
    </w:p>
    <w:p w14:paraId="4C9CB668" w14:textId="77777777" w:rsidR="0085318D" w:rsidRDefault="00000000">
      <w:r>
        <w:br/>
      </w:r>
    </w:p>
    <w:p w14:paraId="330E859B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708061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84C4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2DF6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1B20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6E20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9DE3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EC7B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293E7F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83A5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225B8A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EB1B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4D1F6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72.536,80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7966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26EB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</w:t>
            </w:r>
          </w:p>
        </w:tc>
      </w:tr>
    </w:tbl>
    <w:p w14:paraId="5DB23353" w14:textId="77777777" w:rsidR="0085318D" w:rsidRDefault="0085318D">
      <w:pPr>
        <w:spacing w:after="0"/>
      </w:pPr>
    </w:p>
    <w:p w14:paraId="1867E513" w14:textId="77777777" w:rsidR="0085318D" w:rsidRDefault="00000000">
      <w:pPr>
        <w:spacing w:line="240" w:lineRule="auto"/>
        <w:jc w:val="both"/>
      </w:pPr>
      <w:r>
        <w:t>U 2025. godini je prihod po osnovi partnerstva u EU projektu manji za 91,70% jer su ostvarena sredstva u 2025. godini u iznosu od 6.000,00 eura za Aerowaves projekt, dok su u 2024. godini iznosila 72.536,80 eura za projekt Moving Balkans – regionalna plesna platforma.</w:t>
      </w:r>
    </w:p>
    <w:p w14:paraId="64CBCF49" w14:textId="77777777" w:rsidR="0085318D" w:rsidRDefault="0085318D"/>
    <w:p w14:paraId="79DC04FF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0E6A4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8B6E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D96F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5031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3FA7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BBBA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A15F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0E6332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A4AAA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F2316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20032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E6C1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34.664,88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54D7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21.952,32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91D3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63,3</w:t>
            </w:r>
          </w:p>
        </w:tc>
      </w:tr>
    </w:tbl>
    <w:p w14:paraId="0EA2CDE8" w14:textId="77777777" w:rsidR="0085318D" w:rsidRDefault="0085318D">
      <w:pPr>
        <w:spacing w:after="0"/>
      </w:pPr>
    </w:p>
    <w:p w14:paraId="16C208A9" w14:textId="77777777" w:rsidR="0085318D" w:rsidRDefault="00000000">
      <w:pPr>
        <w:spacing w:line="240" w:lineRule="auto"/>
        <w:jc w:val="both"/>
      </w:pPr>
      <w:r>
        <w:t>U prvoj polovici 2025. prihod je manji za 36,70% jer su u istom razdoblju prošle godine od Ministarstva kulture primljena sredstva za izradu plana razvoja publike.</w:t>
      </w:r>
    </w:p>
    <w:p w14:paraId="2CD30AE5" w14:textId="77777777" w:rsidR="0085318D" w:rsidRDefault="0085318D"/>
    <w:p w14:paraId="3755C251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264C6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C701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449C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FAFE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C5C3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A19B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9981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3E1971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83FA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F088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68CC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3FD5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19.161,70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A07C1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16.864,02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87691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14:paraId="7122C56F" w14:textId="77777777" w:rsidR="0085318D" w:rsidRDefault="0085318D">
      <w:pPr>
        <w:spacing w:after="0"/>
      </w:pPr>
    </w:p>
    <w:p w14:paraId="5DFD200B" w14:textId="77777777" w:rsidR="0085318D" w:rsidRDefault="00000000">
      <w:pPr>
        <w:spacing w:line="240" w:lineRule="auto"/>
        <w:jc w:val="both"/>
      </w:pPr>
      <w:r>
        <w:t>Prihodi su manji za 12,00% u odnosu na isto razdoblje 2024. jer se bilježi nešto manji prihod po osnovi prodaje karata na koncertima i predstavama nego u prvoj polovici 2024.</w:t>
      </w:r>
    </w:p>
    <w:p w14:paraId="52C3356A" w14:textId="77777777" w:rsidR="0085318D" w:rsidRDefault="0085318D"/>
    <w:p w14:paraId="25E5012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0186D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AAA6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8452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2B0A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0DB2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530A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75DD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6023FC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3F92A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A7D4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3E00D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6FBBF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39.645,34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4B1BD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39A5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170,8</w:t>
            </w:r>
          </w:p>
        </w:tc>
      </w:tr>
    </w:tbl>
    <w:p w14:paraId="5F9E7E5A" w14:textId="77777777" w:rsidR="0085318D" w:rsidRDefault="0085318D">
      <w:pPr>
        <w:spacing w:after="0"/>
      </w:pPr>
    </w:p>
    <w:p w14:paraId="5E623DCD" w14:textId="77777777" w:rsidR="0085318D" w:rsidRDefault="00000000">
      <w:pPr>
        <w:spacing w:line="240" w:lineRule="auto"/>
        <w:jc w:val="both"/>
      </w:pPr>
      <w:r>
        <w:t>Prihodi su veći za 70.80% jer je po osnovi pružanja usluga najma prostora HKD-a na Sušaku ostvareno 28.077,66 eura više nego u prvoj polovici 2024. prvenstveno zbog povećanja cijena najma u novom cjeniku za 2025., a manjim dijelom i zbog veće potražnje za najmom prostora pa sukladno tome i većeg broja najmova dvorane.</w:t>
      </w:r>
    </w:p>
    <w:p w14:paraId="79E9CC04" w14:textId="77777777" w:rsidR="0085318D" w:rsidRDefault="0085318D"/>
    <w:p w14:paraId="1944C0E6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2F72D2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8EC6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1214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5702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DB66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B8D0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DDF7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5781F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5B61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272B8D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EBDF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A0BB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299.005,63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F34C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352.448,22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9A2D1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14:paraId="7C6D34BD" w14:textId="77777777" w:rsidR="0085318D" w:rsidRDefault="0085318D">
      <w:pPr>
        <w:spacing w:after="0"/>
      </w:pPr>
    </w:p>
    <w:p w14:paraId="048D239C" w14:textId="77777777" w:rsidR="0085318D" w:rsidRDefault="00000000">
      <w:pPr>
        <w:spacing w:line="240" w:lineRule="auto"/>
        <w:jc w:val="both"/>
      </w:pPr>
      <w:r>
        <w:t>Ustanova je ostvarila 53.442,59 eura prihoda više iz nadležnog proračuna za financiranje rashoda poslovanja, za 17,90% više nego 2024.zbog većeg obujma poslovanja ustanove.</w:t>
      </w:r>
    </w:p>
    <w:p w14:paraId="359BCF58" w14:textId="77777777" w:rsidR="0085318D" w:rsidRDefault="0085318D"/>
    <w:p w14:paraId="356E3B3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26F8B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3459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16EB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08F6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991F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0C79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6654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181F26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C3AB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677F9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542FA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7618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24.021,62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4BFA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8194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28,1</w:t>
            </w:r>
          </w:p>
        </w:tc>
      </w:tr>
    </w:tbl>
    <w:p w14:paraId="7E19431A" w14:textId="77777777" w:rsidR="0085318D" w:rsidRDefault="0085318D">
      <w:pPr>
        <w:spacing w:after="0"/>
      </w:pPr>
    </w:p>
    <w:p w14:paraId="2A303621" w14:textId="77777777" w:rsidR="0085318D" w:rsidRDefault="00000000">
      <w:pPr>
        <w:spacing w:line="240" w:lineRule="auto"/>
        <w:jc w:val="both"/>
      </w:pPr>
      <w:r>
        <w:t>Ustanova je ostvarila prihod za financiranje rashoda za nabavu nefinancijske imovine u iznosu 6.743,52 eura po osnovi plaćanja za nabavu vatrogasnih aparata, zvučnika, ventilatora, mobitela i regala, dok je lani u prvoj polovici godine uz ostalu opremu nabavljan projektor od 12.495,00 eura pa je ove godine ovaj prihod manji za 71,90%. Ostatak planiranih rashoda od nefinancijske imovine ostvarit će se u drugoj polovici godine.</w:t>
      </w:r>
    </w:p>
    <w:p w14:paraId="1699693B" w14:textId="77777777" w:rsidR="0085318D" w:rsidRDefault="0085318D"/>
    <w:p w14:paraId="1666BCBA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9A0E4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2D93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36B1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145D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0870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89CB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0E07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643906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0E74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576F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0E7D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A4F4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136.555,26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F8D5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191.580,99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F025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140,3</w:t>
            </w:r>
          </w:p>
        </w:tc>
      </w:tr>
    </w:tbl>
    <w:p w14:paraId="7AB6F4CE" w14:textId="77777777" w:rsidR="0085318D" w:rsidRDefault="0085318D">
      <w:pPr>
        <w:spacing w:after="0"/>
      </w:pPr>
    </w:p>
    <w:p w14:paraId="57DA71CE" w14:textId="77777777" w:rsidR="0085318D" w:rsidRDefault="00000000">
      <w:pPr>
        <w:spacing w:line="240" w:lineRule="auto"/>
        <w:jc w:val="both"/>
      </w:pPr>
      <w:r>
        <w:t>Plaće za redovan rad su u 2025. za 40,30% veće u odnosu na isto razdoblje 2024. prvenstveno zbog rasta osnovica plaća u odnosu na prvu polovicu 2024. godine</w:t>
      </w:r>
    </w:p>
    <w:p w14:paraId="724CC61F" w14:textId="77777777" w:rsidR="0085318D" w:rsidRDefault="0085318D"/>
    <w:p w14:paraId="06598EBF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556F7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5F60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D213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F582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5939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C671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AD52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48E360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F5D0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AFABD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FD44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EC591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DFA35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9.736,24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49561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14:paraId="560201FA" w14:textId="77777777" w:rsidR="0085318D" w:rsidRDefault="0085318D">
      <w:pPr>
        <w:spacing w:after="0"/>
      </w:pPr>
    </w:p>
    <w:p w14:paraId="2612C830" w14:textId="77777777" w:rsidR="0085318D" w:rsidRDefault="00000000">
      <w:pPr>
        <w:spacing w:line="240" w:lineRule="auto"/>
        <w:jc w:val="both"/>
      </w:pPr>
      <w:r>
        <w:t>Plaće za posebne uvjete rada su u 2025. za 37,20% veće u odnosu na isto razdoblje 2024. zbog rasta osnovica plaća.</w:t>
      </w:r>
    </w:p>
    <w:p w14:paraId="39969049" w14:textId="77777777" w:rsidR="0085318D" w:rsidRDefault="0085318D"/>
    <w:p w14:paraId="602A18D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84D38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88FA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CE54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55B5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E046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CB20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7582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28110F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FE432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6243F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6CAA7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933A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12.373,53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02081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16.272,84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BD89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319F55C5" w14:textId="77777777" w:rsidR="0085318D" w:rsidRDefault="0085318D">
      <w:pPr>
        <w:spacing w:after="0"/>
      </w:pPr>
    </w:p>
    <w:p w14:paraId="48AA3FE1" w14:textId="77777777" w:rsidR="0085318D" w:rsidRDefault="00000000">
      <w:pPr>
        <w:spacing w:line="240" w:lineRule="auto"/>
        <w:jc w:val="both"/>
      </w:pPr>
      <w:r>
        <w:t>Ostali rashodi su u 2025. za 31,50% veći u odnosu na isto razdoblje 2024. zbog isplate jubilarne nagrade, nagrade za radne rezultate i naknade za smrt člana uže obitelji.</w:t>
      </w:r>
    </w:p>
    <w:p w14:paraId="4661885C" w14:textId="77777777" w:rsidR="0085318D" w:rsidRDefault="0085318D"/>
    <w:p w14:paraId="26B9014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7EF2F0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38C3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6D80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A20F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E915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9D37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2BD4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61F0AB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2FE7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8615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A043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1919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23.730,34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C451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33.386,39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39CB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140,7</w:t>
            </w:r>
          </w:p>
        </w:tc>
      </w:tr>
    </w:tbl>
    <w:p w14:paraId="68E36669" w14:textId="77777777" w:rsidR="0085318D" w:rsidRDefault="0085318D">
      <w:pPr>
        <w:spacing w:after="0"/>
      </w:pPr>
    </w:p>
    <w:p w14:paraId="76DCC985" w14:textId="77777777" w:rsidR="0085318D" w:rsidRDefault="00000000">
      <w:pPr>
        <w:spacing w:line="240" w:lineRule="auto"/>
        <w:jc w:val="both"/>
      </w:pPr>
      <w:r>
        <w:t>Doprinosi za obvezno zdravstveno osiguranje su 2025. za 40,70% veći u odnosu na isto razdoblje 2024. zbog rasta osnovica plaća.</w:t>
      </w:r>
    </w:p>
    <w:p w14:paraId="0F2BEB6E" w14:textId="77777777" w:rsidR="0085318D" w:rsidRDefault="0085318D"/>
    <w:p w14:paraId="22F39508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603005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924F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C793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215B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7908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15C3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BB8D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1DC8E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BF17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7C6E0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4E02D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8E095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CA3D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68F0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</w:t>
            </w:r>
          </w:p>
        </w:tc>
      </w:tr>
    </w:tbl>
    <w:p w14:paraId="3EF93CBA" w14:textId="77777777" w:rsidR="0085318D" w:rsidRDefault="0085318D">
      <w:pPr>
        <w:spacing w:after="0"/>
      </w:pPr>
    </w:p>
    <w:p w14:paraId="7A9B85C8" w14:textId="77777777" w:rsidR="0085318D" w:rsidRDefault="00000000">
      <w:pPr>
        <w:spacing w:line="240" w:lineRule="auto"/>
        <w:jc w:val="both"/>
      </w:pPr>
      <w:r>
        <w:t>Rashodi za službena putovanja manji su za 15,40% u odnosu na prošlogodišnje radi kraćih relacija službenih putovanja u 2025. – po osnovi Projekta Moving Balkans - regionalna plesna platforma u 2025. i to su putovanja u Zagreb i Ljubljanu.</w:t>
      </w:r>
    </w:p>
    <w:p w14:paraId="3B683E2C" w14:textId="77777777" w:rsidR="0085318D" w:rsidRDefault="0085318D"/>
    <w:p w14:paraId="2925E2D8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0CE83B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C4F8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4172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931F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DF7A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2298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080C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01FC33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2248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F99F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38E6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AB2D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B257D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A0845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14:paraId="434DE03F" w14:textId="77777777" w:rsidR="0085318D" w:rsidRDefault="0085318D">
      <w:pPr>
        <w:spacing w:after="0"/>
      </w:pPr>
    </w:p>
    <w:p w14:paraId="1DA0B033" w14:textId="77777777" w:rsidR="0085318D" w:rsidRDefault="00000000">
      <w:pPr>
        <w:spacing w:line="240" w:lineRule="auto"/>
        <w:jc w:val="both"/>
      </w:pPr>
      <w:r>
        <w:t>Naknada za prijevoz je 14,10% viša nego u 2024. zbog rasta tarife autoprijevoznika za obračun naknade prijevoza na posao u 2025.</w:t>
      </w:r>
    </w:p>
    <w:p w14:paraId="389460CE" w14:textId="77777777" w:rsidR="0085318D" w:rsidRDefault="0085318D"/>
    <w:p w14:paraId="2F52953B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E2164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3BC7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21EB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1F5A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9DC1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E133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3CDF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3C24C6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0F90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2F018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9518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AAE6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2263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0388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69D04BA7" w14:textId="77777777" w:rsidR="0085318D" w:rsidRDefault="0085318D">
      <w:pPr>
        <w:spacing w:after="0"/>
      </w:pPr>
    </w:p>
    <w:p w14:paraId="76F323B3" w14:textId="77777777" w:rsidR="0085318D" w:rsidRDefault="00000000">
      <w:pPr>
        <w:spacing w:line="240" w:lineRule="auto"/>
        <w:jc w:val="both"/>
      </w:pPr>
      <w:r>
        <w:t>Rashodi stručnog usavršavanja zaposlenika iznose 1.236,74 eura u 2025. i veći su za 2,80%, a u odnosu na 2024., u 2025. uključuju i polaganje stručnog ispita zaposlenika za upravljanje energetskim postrojenjima.</w:t>
      </w:r>
    </w:p>
    <w:p w14:paraId="68AD88A7" w14:textId="77777777" w:rsidR="0085318D" w:rsidRDefault="0085318D"/>
    <w:p w14:paraId="64606DF8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79D3F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7B43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A464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6DB8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0735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53A9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50A2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00D969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8E11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049E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1251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910A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128D8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8AD3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14:paraId="2FAB63C9" w14:textId="77777777" w:rsidR="0085318D" w:rsidRDefault="0085318D">
      <w:pPr>
        <w:spacing w:after="0"/>
      </w:pPr>
    </w:p>
    <w:p w14:paraId="5D1FD170" w14:textId="77777777" w:rsidR="0085318D" w:rsidRDefault="00000000">
      <w:pPr>
        <w:spacing w:line="240" w:lineRule="auto"/>
        <w:jc w:val="both"/>
      </w:pPr>
      <w:r>
        <w:t>Ostale naknade troškova zaposlenima odnose se na naknadu za korištenje privatnog automobila u službene svrhe koja iznosi 337,50 eura i ove je godine veća u odnosu na prošlu za 78,57 eura, radi prijeđene nešto veće udaljenosti automobilom u odnosu na prošlu godinu zbog putovanja za potrebe Moving Balkans projekta.</w:t>
      </w:r>
    </w:p>
    <w:p w14:paraId="28B29C9A" w14:textId="77777777" w:rsidR="0085318D" w:rsidRDefault="0085318D"/>
    <w:p w14:paraId="672E991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1EEAF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4A6D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1F7A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772B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83F7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7B23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CB6B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2286FF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98CF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0B6B2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D868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EEE4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77EE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BE90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185,4</w:t>
            </w:r>
          </w:p>
        </w:tc>
      </w:tr>
    </w:tbl>
    <w:p w14:paraId="300171DB" w14:textId="77777777" w:rsidR="0085318D" w:rsidRDefault="0085318D">
      <w:pPr>
        <w:spacing w:after="0"/>
      </w:pPr>
    </w:p>
    <w:p w14:paraId="4279AB10" w14:textId="77777777" w:rsidR="0085318D" w:rsidRDefault="00000000">
      <w:pPr>
        <w:spacing w:line="240" w:lineRule="auto"/>
        <w:jc w:val="both"/>
      </w:pPr>
      <w:r>
        <w:t>Rashod uredskog materijala i ostali materijalni rashodi u 2025. su u apsolutnom iznosu od 6.864,80 eura i veći su za 85,40% u odnosu na isto razdoblje 2024. zbog povećane potrebe nabavke uredskog i ostalog materijala zbog opremanja prostora za volontere te nabave štednih žarulja za ustanovu u prvom tromjesečju 2025. godine.</w:t>
      </w:r>
    </w:p>
    <w:p w14:paraId="50A449BF" w14:textId="77777777" w:rsidR="0085318D" w:rsidRDefault="0085318D"/>
    <w:p w14:paraId="49AE026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6917C1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FC18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F244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00E1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94EB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D8B7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C048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4ACBA1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4DB9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18A19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D16F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7098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28.048,68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4526F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30.871,96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B4B7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010EC3D5" w14:textId="77777777" w:rsidR="0085318D" w:rsidRDefault="0085318D">
      <w:pPr>
        <w:spacing w:after="0"/>
      </w:pPr>
    </w:p>
    <w:p w14:paraId="2E7B7C99" w14:textId="77777777" w:rsidR="0085318D" w:rsidRDefault="00000000">
      <w:pPr>
        <w:spacing w:line="240" w:lineRule="auto"/>
        <w:jc w:val="both"/>
      </w:pPr>
      <w:r>
        <w:t>Rashod energije je u 2025. za 10,10% veći zbog nešto više tarife i većeg obujma programskih aktivnosti ustanove u odnosu na prvu polovicu 2024. godine</w:t>
      </w:r>
    </w:p>
    <w:p w14:paraId="5267D897" w14:textId="77777777" w:rsidR="0085318D" w:rsidRDefault="0085318D"/>
    <w:p w14:paraId="74ED0A7B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118CE0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80F5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0490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D762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A278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C62A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27CD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7B0F97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FEDF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786B47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8612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2FCC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7B38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E66EF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171,6</w:t>
            </w:r>
          </w:p>
        </w:tc>
      </w:tr>
    </w:tbl>
    <w:p w14:paraId="20245D5F" w14:textId="77777777" w:rsidR="0085318D" w:rsidRDefault="0085318D">
      <w:pPr>
        <w:spacing w:after="0"/>
      </w:pPr>
    </w:p>
    <w:p w14:paraId="2E1EBD7C" w14:textId="77777777" w:rsidR="0085318D" w:rsidRDefault="00000000">
      <w:pPr>
        <w:spacing w:line="240" w:lineRule="auto"/>
        <w:jc w:val="both"/>
      </w:pPr>
      <w:r>
        <w:t>Rashod materijala i dijelova za tekuće i investicijsko održavanje je za 71,60% veći, što je u apsolutnom iznosu 1.002,23 eura više u 2025. zbog nabave baletnih traka za pod pozornice.</w:t>
      </w:r>
    </w:p>
    <w:p w14:paraId="6C580BD2" w14:textId="77777777" w:rsidR="0085318D" w:rsidRDefault="0085318D"/>
    <w:p w14:paraId="08CA65F6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35B960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64CC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C7A4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B1B8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B026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8CC1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9720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0A61B6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E7B4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D2A7D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3DE5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697A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9.112,19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419BD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C331D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14:paraId="61900F5D" w14:textId="77777777" w:rsidR="0085318D" w:rsidRDefault="0085318D">
      <w:pPr>
        <w:spacing w:after="0"/>
      </w:pPr>
    </w:p>
    <w:p w14:paraId="6EAA5C2B" w14:textId="77777777" w:rsidR="0085318D" w:rsidRDefault="00000000">
      <w:pPr>
        <w:spacing w:line="240" w:lineRule="auto"/>
        <w:jc w:val="both"/>
      </w:pPr>
      <w:r>
        <w:t>Usluge promidžbe i informiranja su za 19,80% manje nego u 2024. zbog održavanja festivala Porto Etno u prvoj polovici 2024. godine i promoviranja istog u 2024. putem agencije za promidžbu.</w:t>
      </w:r>
    </w:p>
    <w:p w14:paraId="189EC15A" w14:textId="77777777" w:rsidR="0085318D" w:rsidRDefault="0085318D"/>
    <w:p w14:paraId="1D6C6A8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1A3D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02FF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CC59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3ECF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5CC4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A2A1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C8E1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34938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04DD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73D8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0004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8031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AFB3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14.900,66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37A5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497,1</w:t>
            </w:r>
          </w:p>
        </w:tc>
      </w:tr>
    </w:tbl>
    <w:p w14:paraId="3B186223" w14:textId="77777777" w:rsidR="0085318D" w:rsidRDefault="0085318D">
      <w:pPr>
        <w:spacing w:after="0"/>
      </w:pPr>
    </w:p>
    <w:p w14:paraId="3179B45A" w14:textId="77777777" w:rsidR="0085318D" w:rsidRDefault="00000000">
      <w:pPr>
        <w:spacing w:line="240" w:lineRule="auto"/>
        <w:jc w:val="both"/>
      </w:pPr>
      <w:r>
        <w:t>Zakupnine i najamnine su veće za 397,10% u odnosu na isto razdoblje 2024. što  je u apsolutnom iznosu 11.903,22 eura više zbog potrebe najma opreme za tri održana koncerta u 2025. i povećane potrebe najma opreme za festival Port of dance.</w:t>
      </w:r>
    </w:p>
    <w:p w14:paraId="2508C028" w14:textId="77777777" w:rsidR="0085318D" w:rsidRDefault="0085318D"/>
    <w:p w14:paraId="5BC081BE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24843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E2D3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A677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0D03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0F2D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FF77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6861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62E765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C369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C6EE8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8DF26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57A3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102.919,04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D64E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59.205,28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57146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</w:t>
            </w:r>
          </w:p>
        </w:tc>
      </w:tr>
    </w:tbl>
    <w:p w14:paraId="622C7AAB" w14:textId="77777777" w:rsidR="0085318D" w:rsidRDefault="0085318D">
      <w:pPr>
        <w:spacing w:after="0"/>
      </w:pPr>
    </w:p>
    <w:p w14:paraId="5F6AD64C" w14:textId="77777777" w:rsidR="0085318D" w:rsidRDefault="00000000">
      <w:pPr>
        <w:spacing w:line="240" w:lineRule="auto"/>
        <w:jc w:val="both"/>
      </w:pPr>
      <w:r>
        <w:t>Rashodi za intelektualne usluge odnose se na troškove izvedbi programa i autorske honorare i niži su za 42,50% u odnosu na prvu polovicu 2024. zbog održavanja Porto Etno festivala u drugoj polovici 2025. godine., ali i niže realizacije tih rashoda za festival Port of dance.</w:t>
      </w:r>
    </w:p>
    <w:p w14:paraId="20AC1C32" w14:textId="77777777" w:rsidR="0085318D" w:rsidRDefault="0085318D"/>
    <w:p w14:paraId="05C263F0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04EC35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0A36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8E57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80D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6689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709F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67A3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458349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C4F7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0EF9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3E3E5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AADF3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19.505,11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FEA2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12.233,76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7318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</w:tbl>
    <w:p w14:paraId="58B2334E" w14:textId="77777777" w:rsidR="0085318D" w:rsidRDefault="0085318D">
      <w:pPr>
        <w:spacing w:after="0"/>
      </w:pPr>
    </w:p>
    <w:p w14:paraId="47671346" w14:textId="77777777" w:rsidR="0085318D" w:rsidRDefault="00000000">
      <w:pPr>
        <w:spacing w:line="240" w:lineRule="auto"/>
        <w:jc w:val="both"/>
      </w:pPr>
      <w:r>
        <w:t>Rashodi za ostale usluge su  za 37,30% niži u odnosu na isto razdoblje 2024. zbog održavanja Porto Etno festivala u drugoj polovici 2025. godine., ali i niže realizacije tih rashoda za festival Port of dance.</w:t>
      </w:r>
    </w:p>
    <w:p w14:paraId="585B3966" w14:textId="77777777" w:rsidR="0085318D" w:rsidRDefault="0085318D"/>
    <w:p w14:paraId="3EB5D725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D5DC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B7F2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9FDC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9390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E49F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862F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8AC1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6D3104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CC97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19BAB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DBCB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D0946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9B20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18.969,03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E6F5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435,9</w:t>
            </w:r>
          </w:p>
        </w:tc>
      </w:tr>
    </w:tbl>
    <w:p w14:paraId="0C7B75A5" w14:textId="77777777" w:rsidR="0085318D" w:rsidRDefault="0085318D">
      <w:pPr>
        <w:spacing w:after="0"/>
      </w:pPr>
    </w:p>
    <w:p w14:paraId="775CEF50" w14:textId="77777777" w:rsidR="0085318D" w:rsidRDefault="00000000">
      <w:pPr>
        <w:spacing w:line="240" w:lineRule="auto"/>
        <w:jc w:val="both"/>
      </w:pPr>
      <w:r>
        <w:t>Rashodi za naknade troškova osobama izvan radnog odnosa viši su za 335,90% što je u apsolutnom iznosu 14.617,40 eura, a povećanje se odnosi na smještaj izvođača i sudionika, troškove prehrane  i putne karte za sudionike u projektu Moving Balkans te manjim dijelom na putne karte sudionika na festivalu Port of dance, dok se isti rashod u 2024. godini odnosi samo na putne troškove sudionika na Port of dance festivalu, a na projektu Moving Balkans nije bilo realizacije istih.</w:t>
      </w:r>
    </w:p>
    <w:p w14:paraId="4355CEFE" w14:textId="77777777" w:rsidR="0085318D" w:rsidRDefault="0085318D"/>
    <w:p w14:paraId="4DF2B4B9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50F50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FDD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6ED4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9056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1D12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1CBF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A93C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65BF65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0E04C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9B2BA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A71B9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98C1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1206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60B62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5,8</w:t>
            </w:r>
          </w:p>
        </w:tc>
      </w:tr>
    </w:tbl>
    <w:p w14:paraId="7AB7E436" w14:textId="77777777" w:rsidR="0085318D" w:rsidRDefault="0085318D">
      <w:pPr>
        <w:spacing w:after="0"/>
      </w:pPr>
    </w:p>
    <w:p w14:paraId="7BBAD4E3" w14:textId="77777777" w:rsidR="0085318D" w:rsidRDefault="00000000">
      <w:pPr>
        <w:spacing w:line="240" w:lineRule="auto"/>
        <w:jc w:val="both"/>
      </w:pPr>
      <w:r>
        <w:lastRenderedPageBreak/>
        <w:t>Rashodi za premije osiguranja niži su za 94,20% što apsolutno iznosi 2.927,98 eura kao rashod osiguranja izložbe Galerije Kortil u prvoj polovici 2024. godine, a u 2025. nije realiziran.</w:t>
      </w:r>
    </w:p>
    <w:p w14:paraId="4986109C" w14:textId="77777777" w:rsidR="0085318D" w:rsidRDefault="0085318D"/>
    <w:p w14:paraId="37380C29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668D7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7526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19E5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3ACB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4FAB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2EDF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0BC8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BCDB3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5C2A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F8D429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006C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0F0FD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9D495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6.411,48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D143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633,5</w:t>
            </w:r>
          </w:p>
        </w:tc>
      </w:tr>
    </w:tbl>
    <w:p w14:paraId="7D5D224B" w14:textId="77777777" w:rsidR="0085318D" w:rsidRDefault="0085318D">
      <w:pPr>
        <w:spacing w:after="0"/>
      </w:pPr>
    </w:p>
    <w:p w14:paraId="78F99160" w14:textId="77777777" w:rsidR="0085318D" w:rsidRDefault="00000000">
      <w:pPr>
        <w:spacing w:line="240" w:lineRule="auto"/>
        <w:jc w:val="both"/>
      </w:pPr>
      <w:r>
        <w:t>Rashodi reprezentacije veći su za 533,50% što u apsolutnom iznosu iznosi 5.399,46 eura prvenstveno zbog usluga cateringa za showcase Moving Balkans projekt u 2025. godini.</w:t>
      </w:r>
    </w:p>
    <w:p w14:paraId="194B1314" w14:textId="77777777" w:rsidR="0085318D" w:rsidRDefault="0085318D"/>
    <w:p w14:paraId="70279BD6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76B4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25C1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31E2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831B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8A6E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8C3C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AFEB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37F99F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7B7C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1C4FA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E7E84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863A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48F8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32A45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</w:t>
            </w:r>
          </w:p>
        </w:tc>
      </w:tr>
    </w:tbl>
    <w:p w14:paraId="7E6B32F2" w14:textId="77777777" w:rsidR="0085318D" w:rsidRDefault="0085318D">
      <w:pPr>
        <w:spacing w:after="0"/>
      </w:pPr>
    </w:p>
    <w:p w14:paraId="718E73BC" w14:textId="77777777" w:rsidR="0085318D" w:rsidRDefault="00000000">
      <w:pPr>
        <w:spacing w:line="240" w:lineRule="auto"/>
        <w:jc w:val="both"/>
      </w:pPr>
      <w:r>
        <w:t>Ostali nespomenuti rashodi poslovanja manji su za 55,10% u odnosu na isto razdoblje prošle godine zbog manjih naknada za usluge prodaje ulaznica putem sustava Moje karte.</w:t>
      </w:r>
    </w:p>
    <w:p w14:paraId="00FADD06" w14:textId="77777777" w:rsidR="0085318D" w:rsidRDefault="0085318D"/>
    <w:p w14:paraId="32FDEE0C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1BA5D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2050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875A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6C3E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5C01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7306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80D5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6AC5C2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8DA8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D3B8B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3331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C63B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22.544,62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ADD5F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B303A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14:paraId="3FCBBACF" w14:textId="77777777" w:rsidR="0085318D" w:rsidRDefault="0085318D">
      <w:pPr>
        <w:spacing w:after="0"/>
      </w:pPr>
    </w:p>
    <w:p w14:paraId="05CA6700" w14:textId="77777777" w:rsidR="0085318D" w:rsidRDefault="00000000">
      <w:pPr>
        <w:spacing w:line="240" w:lineRule="auto"/>
        <w:jc w:val="both"/>
      </w:pPr>
      <w:r>
        <w:t>Rashodi za nabavu nefinancijske imovine iznose 6.651,13 eura (šifra 4) i manji su u odnosu na prethodnu godinu za 70,50% jer je u 2024. godini u istom razdoblju nabavljan projektor od 12.495,00 eura. Ostatak planiranih rashoda od nefinancijske imovine ostvarit će se u drugoj polovici godine</w:t>
      </w:r>
    </w:p>
    <w:p w14:paraId="40DE2FA2" w14:textId="77777777" w:rsidR="0085318D" w:rsidRDefault="0085318D"/>
    <w:p w14:paraId="26D64261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CFC2E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D45A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4E26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EEDC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59D8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9058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602F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02C433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462E7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2D7B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9556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D326F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22.544,62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4935C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5EB65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14:paraId="3BF0A787" w14:textId="77777777" w:rsidR="0085318D" w:rsidRDefault="0085318D">
      <w:pPr>
        <w:spacing w:after="0"/>
      </w:pPr>
    </w:p>
    <w:p w14:paraId="1A57B360" w14:textId="77777777" w:rsidR="0085318D" w:rsidRDefault="00000000">
      <w:pPr>
        <w:spacing w:line="240" w:lineRule="auto"/>
        <w:jc w:val="both"/>
      </w:pPr>
      <w:r>
        <w:lastRenderedPageBreak/>
        <w:t>Rashodi za nabavu nefinancijske imovine (uredske opreme i uređaja) znatno su manji nego lani u istom razdoblju i iznose 6.651,13 eura, a odnose se u 2025. na nabavu vatrogasnih aparata, zvučnika, ventilatora, mobitela i regala. U preostalim obračunskim razdobljima u 2025. godini realizirat će se veći rashodi nabave nefinancijske imovine prema financijskom planu za 2025. godinu.</w:t>
      </w:r>
    </w:p>
    <w:p w14:paraId="31891F60" w14:textId="77777777" w:rsidR="0085318D" w:rsidRDefault="0085318D"/>
    <w:p w14:paraId="748573DF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72206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B359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393D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B322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F47C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24A3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598B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E92FA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BAA75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9725F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952CB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A279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81.538,84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C95C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16.434,65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AE4A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</w:tbl>
    <w:p w14:paraId="47A0781C" w14:textId="77777777" w:rsidR="0085318D" w:rsidRDefault="0085318D">
      <w:pPr>
        <w:spacing w:after="0"/>
      </w:pPr>
    </w:p>
    <w:p w14:paraId="722C96D2" w14:textId="77777777" w:rsidR="0085318D" w:rsidRDefault="00000000">
      <w:pPr>
        <w:spacing w:line="240" w:lineRule="auto"/>
        <w:jc w:val="both"/>
      </w:pPr>
      <w:r>
        <w:t>Ukupan višak prihoda  iznosi u 2025. godini 16.434,65 eura  i za 79,80% je manji nego u istom razdoblju 2024. godine jer je u 2024. godini ostvaren prihod po osnovi partnerstva u EU projektu od 72.536,80 eura, a rashod po istoj osnovi u prvoj polovici 2024. je iznosio samo 1.428,10 eura, što se nije dogodilo u 2025. godini.</w:t>
      </w:r>
    </w:p>
    <w:p w14:paraId="33A2EF86" w14:textId="77777777" w:rsidR="0085318D" w:rsidRDefault="0085318D"/>
    <w:p w14:paraId="0CCBBDA0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1E50C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663B6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C2CFC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6A0B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0EFF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29BE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3466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AB505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C467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9190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2FA49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8B84F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376D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16.259,96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3865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8EC671" w14:textId="77777777" w:rsidR="0085318D" w:rsidRDefault="0085318D">
      <w:pPr>
        <w:spacing w:after="0"/>
      </w:pPr>
    </w:p>
    <w:p w14:paraId="195FC248" w14:textId="77777777" w:rsidR="0085318D" w:rsidRDefault="00000000">
      <w:pPr>
        <w:spacing w:line="240" w:lineRule="auto"/>
        <w:jc w:val="both"/>
      </w:pPr>
      <w:r>
        <w:t>Višak prihoda preneseni – iznosi 16.259,96 eura prenesenog viška iz 2024. godine na raspolaganje u 2025. godinu. U istom razdoblju prethodne godine prenosio se manjak od 40.275,04 eura iz 2023. godine koji je pokriven prihodom već u prvom tromjesečju 2024. godine.</w:t>
      </w:r>
    </w:p>
    <w:p w14:paraId="09AD06EC" w14:textId="77777777" w:rsidR="0085318D" w:rsidRDefault="0085318D"/>
    <w:p w14:paraId="4DEF3924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176E60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FF6C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A8B2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8473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17EF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0D67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FB20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3773D9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8EAC9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03DCBD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80F96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AB5F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2F78D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FD8FB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63F05A" w14:textId="77777777" w:rsidR="0085318D" w:rsidRDefault="0085318D">
      <w:pPr>
        <w:spacing w:after="0"/>
      </w:pPr>
    </w:p>
    <w:p w14:paraId="7F08B24A" w14:textId="77777777" w:rsidR="0085318D" w:rsidRDefault="00000000">
      <w:pPr>
        <w:spacing w:line="240" w:lineRule="auto"/>
        <w:jc w:val="both"/>
      </w:pPr>
      <w:r>
        <w:t>U izvještajnom razdoblju, jednako kao i u prethodnoj godini ustanova nije ostvarila primitke</w:t>
      </w:r>
    </w:p>
    <w:p w14:paraId="0BACBBFE" w14:textId="77777777" w:rsidR="0085318D" w:rsidRDefault="0085318D"/>
    <w:p w14:paraId="7CB4C388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366FE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E247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94D48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6A68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EC3E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D9C3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E4E55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F6278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3C23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2DE0C3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4888E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7A91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FD590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0E448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B0A2A9" w14:textId="77777777" w:rsidR="0085318D" w:rsidRDefault="0085318D">
      <w:pPr>
        <w:spacing w:after="0"/>
      </w:pPr>
    </w:p>
    <w:p w14:paraId="165D188B" w14:textId="77777777" w:rsidR="0085318D" w:rsidRDefault="00000000">
      <w:pPr>
        <w:spacing w:line="240" w:lineRule="auto"/>
        <w:jc w:val="both"/>
      </w:pPr>
      <w:r>
        <w:t>U izvještajnom razdoblju, jednako kao i u prethodnoj godini ustanova nije ostvarila izdatke.</w:t>
      </w:r>
    </w:p>
    <w:p w14:paraId="0C835C99" w14:textId="77777777" w:rsidR="0085318D" w:rsidRDefault="0085318D"/>
    <w:p w14:paraId="268413BA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5318D" w14:paraId="4D0C4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59E9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2B0E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A16F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EE0DD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5326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CB65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53BE9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F5E3B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EF638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894B1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D15A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41.263,80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583B6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32.694,61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AAC3E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</w:tbl>
    <w:p w14:paraId="5206EDDF" w14:textId="77777777" w:rsidR="0085318D" w:rsidRDefault="0085318D">
      <w:pPr>
        <w:spacing w:after="0"/>
      </w:pPr>
    </w:p>
    <w:p w14:paraId="6EE06963" w14:textId="77777777" w:rsidR="0085318D" w:rsidRDefault="00000000">
      <w:pPr>
        <w:spacing w:line="240" w:lineRule="auto"/>
        <w:jc w:val="both"/>
      </w:pPr>
      <w:r>
        <w:t>Višak prihoda i primitaka raspoloživ u sljedećem razdoblju  iznosi 32.694,61 eura i čine ga preneseni višak od 16.259,96 eura i ukupan višak prihoda u prvoj polovici 2025. od 16.434,65eura. U odnosu na prethodno razdoblje iste godine manji je za 20,80% prvenstveno zbog prihoda po osnovi partnerstva u EU projektu od 72.536,80 eura i rashodom po istoj osnovi od samo 1.428,10 eura, što se nije dogodilo u 2025. godini.</w:t>
      </w:r>
    </w:p>
    <w:p w14:paraId="3237F1F4" w14:textId="77777777" w:rsidR="0085318D" w:rsidRDefault="0085318D"/>
    <w:p w14:paraId="2749E234" w14:textId="77777777" w:rsidR="0085318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877A015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5318D" w14:paraId="34926E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5328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F2F6A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AEA52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C3AE9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CBE6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0F7285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BB954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1BAF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D4090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290B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63.507,23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632A9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76FAAD" w14:textId="77777777" w:rsidR="0085318D" w:rsidRDefault="0085318D">
      <w:pPr>
        <w:spacing w:after="0"/>
      </w:pPr>
    </w:p>
    <w:p w14:paraId="6A7B8D85" w14:textId="77777777" w:rsidR="0085318D" w:rsidRDefault="00000000">
      <w:pPr>
        <w:spacing w:line="240" w:lineRule="auto"/>
        <w:jc w:val="both"/>
      </w:pPr>
      <w:r>
        <w:t>Stanje obveza na kraju izvještajnog razdoblja, odnosno na dan 30. lipanj 2025. godine iznosi 63.507,23 eura (šifra V006) od čega su dospjele obveze u iznosu 8.873,12 eura  (šifra V007), a nedospjele obveze (šifra V009) iznose 54.634,11 eura.</w:t>
      </w:r>
    </w:p>
    <w:p w14:paraId="20F11CE2" w14:textId="77777777" w:rsidR="0085318D" w:rsidRDefault="0085318D"/>
    <w:p w14:paraId="5CEDBD5A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5318D" w14:paraId="65B88B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608D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D6C67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49EE3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01A6B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25E4E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73133A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53FA5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796F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8B0CC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334D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ECE76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C15581" w14:textId="77777777" w:rsidR="0085318D" w:rsidRDefault="0085318D">
      <w:pPr>
        <w:spacing w:after="0"/>
      </w:pPr>
    </w:p>
    <w:p w14:paraId="6AF9FE9E" w14:textId="77777777" w:rsidR="0085318D" w:rsidRDefault="00000000">
      <w:pPr>
        <w:spacing w:line="240" w:lineRule="auto"/>
        <w:jc w:val="both"/>
      </w:pPr>
      <w:r>
        <w:t xml:space="preserve">Dospjele obveze, u iznosu 8.873,12 eura odnose se na obveze za materijalne rashode sa prekoračenjem od 1 – 60 dana (šifra D232A) i ostale tekuće obveze sa prekoračenjem od 1-60 dana (šifra D239A) koje čini obveza za plaćanje PDV-a za svibanj 2025, obveza za uslugu prehrane sudionika na predstavama Moving Balkans projekta - regionalna platforma </w:t>
      </w:r>
      <w:r>
        <w:lastRenderedPageBreak/>
        <w:t>suvremenog plesa i obveza komunalne naknade za lipanj 2025. Ukupan iznos dospjelih obveza je podmiren u prvoj polovici srpnja 2025.</w:t>
      </w:r>
    </w:p>
    <w:p w14:paraId="13A9DB8D" w14:textId="77777777" w:rsidR="0085318D" w:rsidRDefault="0085318D"/>
    <w:p w14:paraId="76587647" w14:textId="77777777" w:rsidR="0085318D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5318D" w14:paraId="44D3E9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E7BA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99074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7781F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83021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B2700" w14:textId="77777777" w:rsidR="008531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318D" w14:paraId="79BCB9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70CBA" w14:textId="77777777" w:rsidR="0085318D" w:rsidRDefault="008531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FEE5F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89232" w14:textId="77777777" w:rsidR="008531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D6047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54.634,11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37504" w14:textId="77777777" w:rsidR="008531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18B8F5" w14:textId="77777777" w:rsidR="0085318D" w:rsidRDefault="0085318D">
      <w:pPr>
        <w:spacing w:after="0"/>
      </w:pPr>
    </w:p>
    <w:p w14:paraId="477C6AA4" w14:textId="77777777" w:rsidR="0085318D" w:rsidRDefault="00000000">
      <w:pPr>
        <w:spacing w:line="240" w:lineRule="auto"/>
        <w:jc w:val="both"/>
      </w:pPr>
      <w:r>
        <w:t>Stanje nedospjelih obveza na kraju izvještajnog razdoblja iznosi 54.634,11 eura. Iznos obuhvaća obveze za zaposlene koje uključuju plaću za lipanj koja iznosi 40.907,10 eura, a ostatak iznosa se odnosi na obveze za materijalne rashode te rashode za ostale tekuće obveze koji čine sastavni dio redovnih i programskih aktivnosti ustanove.</w:t>
      </w:r>
    </w:p>
    <w:p w14:paraId="0B13F50A" w14:textId="77777777" w:rsidR="0085318D" w:rsidRDefault="0085318D"/>
    <w:sectPr w:rsidR="0085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8D"/>
    <w:rsid w:val="006D2167"/>
    <w:rsid w:val="0076427B"/>
    <w:rsid w:val="0085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EABA"/>
  <w15:docId w15:val="{60AEACBD-2B59-4468-AB4B-99940EA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2889</Words>
  <Characters>16473</Characters>
  <Application>Microsoft Office Word</Application>
  <DocSecurity>0</DocSecurity>
  <Lines>137</Lines>
  <Paragraphs>38</Paragraphs>
  <ScaleCrop>false</ScaleCrop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Žuža Tajana</dc:creator>
  <cp:lastModifiedBy>Žuža Tajana</cp:lastModifiedBy>
  <cp:revision>2</cp:revision>
  <dcterms:created xsi:type="dcterms:W3CDTF">2025-07-09T10:32:00Z</dcterms:created>
  <dcterms:modified xsi:type="dcterms:W3CDTF">2025-07-09T10:32:00Z</dcterms:modified>
</cp:coreProperties>
</file>